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E57" w:rsidRPr="00042E57" w:rsidRDefault="00042E57" w:rsidP="00042E57">
      <w:pPr>
        <w:jc w:val="center"/>
      </w:pPr>
      <w:r>
        <w:rPr>
          <w:rFonts w:hint="eastAsia"/>
        </w:rPr>
        <w:t>国务院关于试行社会保险基金预算的意见</w:t>
      </w:r>
    </w:p>
    <w:p w:rsidR="00042E57" w:rsidRPr="00042E57" w:rsidRDefault="00042E57" w:rsidP="00042E57">
      <w:pPr>
        <w:rPr>
          <w:color w:val="FF0000"/>
          <w:u w:val="single"/>
        </w:rPr>
      </w:pPr>
      <w:r>
        <w:rPr>
          <w:rFonts w:hint="eastAsia"/>
          <w:color w:val="FF0000"/>
          <w:u w:val="single"/>
        </w:rPr>
        <w:t xml:space="preserve">                                                                                </w:t>
      </w:r>
    </w:p>
    <w:p w:rsidR="00042E57" w:rsidRDefault="00042E57" w:rsidP="00042E57">
      <w:pPr>
        <w:jc w:val="center"/>
        <w:rPr>
          <w:rFonts w:hint="eastAsia"/>
        </w:rPr>
      </w:pPr>
      <w:r>
        <w:rPr>
          <w:rFonts w:hint="eastAsia"/>
        </w:rPr>
        <w:t>国发〔</w:t>
      </w:r>
      <w:r>
        <w:rPr>
          <w:rFonts w:hint="eastAsia"/>
        </w:rPr>
        <w:t>2010</w:t>
      </w:r>
      <w:r>
        <w:rPr>
          <w:rFonts w:hint="eastAsia"/>
        </w:rPr>
        <w:t>〕</w:t>
      </w:r>
      <w:r>
        <w:rPr>
          <w:rFonts w:hint="eastAsia"/>
        </w:rPr>
        <w:t>2</w:t>
      </w:r>
      <w:r>
        <w:rPr>
          <w:rFonts w:hint="eastAsia"/>
        </w:rPr>
        <w:t>号</w:t>
      </w:r>
    </w:p>
    <w:p w:rsidR="00042E57" w:rsidRDefault="00042E57" w:rsidP="00042E57"/>
    <w:p w:rsidR="00042E57" w:rsidRDefault="00042E57" w:rsidP="00042E57">
      <w:pPr>
        <w:rPr>
          <w:rFonts w:hint="eastAsia"/>
        </w:rPr>
      </w:pPr>
      <w:r>
        <w:rPr>
          <w:rFonts w:hint="eastAsia"/>
        </w:rPr>
        <w:t>各省、自治区、直辖市人民政府，国务院各部委、各直属机构：</w:t>
      </w:r>
    </w:p>
    <w:p w:rsidR="00042E57" w:rsidRDefault="00042E57" w:rsidP="00042E57"/>
    <w:p w:rsidR="00042E57" w:rsidRDefault="00042E57" w:rsidP="00042E57">
      <w:pPr>
        <w:rPr>
          <w:rFonts w:hint="eastAsia"/>
        </w:rPr>
      </w:pPr>
      <w:r>
        <w:rPr>
          <w:rFonts w:hint="eastAsia"/>
        </w:rPr>
        <w:t xml:space="preserve">　　为加强社会保险基金管理，规范社会保险基金收支行为，明确政府责任，促进经济社会协调发展，国务院决定试行社会保险基金预算。现就有关问题提出以下意见：</w:t>
      </w:r>
      <w:r>
        <w:rPr>
          <w:rFonts w:hint="eastAsia"/>
        </w:rPr>
        <w:t xml:space="preserve"> </w:t>
      </w:r>
    </w:p>
    <w:p w:rsidR="00042E57" w:rsidRDefault="00042E57" w:rsidP="00042E57"/>
    <w:p w:rsidR="00042E57" w:rsidRDefault="00042E57" w:rsidP="00042E57">
      <w:pPr>
        <w:rPr>
          <w:rFonts w:hint="eastAsia"/>
        </w:rPr>
      </w:pPr>
      <w:r>
        <w:rPr>
          <w:rFonts w:hint="eastAsia"/>
        </w:rPr>
        <w:t xml:space="preserve">　　一、社会保险基金预算的指导思想和原则</w:t>
      </w:r>
    </w:p>
    <w:p w:rsidR="00042E57" w:rsidRDefault="00042E57" w:rsidP="00042E57">
      <w:pPr>
        <w:rPr>
          <w:rFonts w:hint="eastAsia"/>
        </w:rPr>
      </w:pPr>
      <w:r>
        <w:rPr>
          <w:rFonts w:hint="eastAsia"/>
        </w:rPr>
        <w:t xml:space="preserve">　　社会保险基金预算是根据国家社会保险和预算管理法律法规建立、反映各项社会保险基金收支的年度计划。社会保险基金预算坚持以科学发展观为指导，通过对社会保险基金筹集和使用实行预算管理，增强政府宏观调控能力，强化社会保险基金的管理和监督，保证社会保险基金安全完整，提高社会保险基金运行效益，促进社会保险制度可持续发展。社会保险基金预算应遵循以下基本原则：</w:t>
      </w:r>
    </w:p>
    <w:p w:rsidR="00042E57" w:rsidRDefault="00042E57" w:rsidP="00042E57"/>
    <w:p w:rsidR="00042E57" w:rsidRDefault="00042E57" w:rsidP="00042E57">
      <w:pPr>
        <w:rPr>
          <w:rFonts w:hint="eastAsia"/>
        </w:rPr>
      </w:pPr>
      <w:r>
        <w:rPr>
          <w:rFonts w:hint="eastAsia"/>
        </w:rPr>
        <w:t xml:space="preserve">　　依法建立，规范统一。依据国家法律法规建立，严格执行国家社会保险政策，按照规定范围、程序、方法和内容编制。</w:t>
      </w:r>
    </w:p>
    <w:p w:rsidR="00042E57" w:rsidRDefault="00042E57" w:rsidP="00042E57"/>
    <w:p w:rsidR="00042E57" w:rsidRDefault="00042E57" w:rsidP="00042E57">
      <w:pPr>
        <w:rPr>
          <w:rFonts w:hint="eastAsia"/>
        </w:rPr>
      </w:pPr>
      <w:r>
        <w:rPr>
          <w:rFonts w:hint="eastAsia"/>
        </w:rPr>
        <w:t xml:space="preserve">　　统筹编制，明确责任。社会保险基金预算按统筹地区编制执行，统筹地区根据预算管理方式，明确本地区各级人民政府及相关部门责任。</w:t>
      </w:r>
    </w:p>
    <w:p w:rsidR="00042E57" w:rsidRDefault="00042E57" w:rsidP="00042E57"/>
    <w:p w:rsidR="00042E57" w:rsidRDefault="00042E57" w:rsidP="00042E57">
      <w:pPr>
        <w:rPr>
          <w:rFonts w:hint="eastAsia"/>
        </w:rPr>
      </w:pPr>
      <w:r>
        <w:rPr>
          <w:rFonts w:hint="eastAsia"/>
        </w:rPr>
        <w:t xml:space="preserve">　　专项基金，专款专用。社会保险各项基金预算严格按照有关法律法规规范收支内容、标准和范围，专款专用，不得挤占或挪作他用。</w:t>
      </w:r>
    </w:p>
    <w:p w:rsidR="00042E57" w:rsidRDefault="00042E57" w:rsidP="00042E57"/>
    <w:p w:rsidR="00042E57" w:rsidRDefault="00042E57" w:rsidP="00042E57">
      <w:pPr>
        <w:rPr>
          <w:rFonts w:hint="eastAsia"/>
        </w:rPr>
      </w:pPr>
      <w:r>
        <w:rPr>
          <w:rFonts w:hint="eastAsia"/>
        </w:rPr>
        <w:t xml:space="preserve">　　相对独立，有机衔接。在预算体系中，社会保险基金预算单独编报，与公共财政预算和国有资本经营预算相对独立、有机衔接。社会保险基金不能用于平衡公共财政预算，公共财政预算可补助社会保险基金。</w:t>
      </w:r>
    </w:p>
    <w:p w:rsidR="00042E57" w:rsidRDefault="00042E57" w:rsidP="00042E57"/>
    <w:p w:rsidR="00042E57" w:rsidRDefault="00042E57" w:rsidP="00042E57">
      <w:pPr>
        <w:rPr>
          <w:rFonts w:hint="eastAsia"/>
        </w:rPr>
      </w:pPr>
      <w:r>
        <w:rPr>
          <w:rFonts w:hint="eastAsia"/>
        </w:rPr>
        <w:t xml:space="preserve">　　收支平衡，留有结余。社会保险基金预算坚持收支平衡，适当留有结余。</w:t>
      </w:r>
    </w:p>
    <w:p w:rsidR="00042E57" w:rsidRDefault="00042E57" w:rsidP="00042E57"/>
    <w:p w:rsidR="00042E57" w:rsidRDefault="00042E57" w:rsidP="00042E57">
      <w:pPr>
        <w:rPr>
          <w:rFonts w:hint="eastAsia"/>
        </w:rPr>
      </w:pPr>
      <w:r>
        <w:rPr>
          <w:rFonts w:hint="eastAsia"/>
        </w:rPr>
        <w:t xml:space="preserve">　　二、社会保险基金预算编制范围</w:t>
      </w:r>
    </w:p>
    <w:p w:rsidR="00042E57" w:rsidRDefault="00042E57" w:rsidP="00042E57">
      <w:pPr>
        <w:rPr>
          <w:rFonts w:hint="eastAsia"/>
        </w:rPr>
      </w:pPr>
      <w:r>
        <w:rPr>
          <w:rFonts w:hint="eastAsia"/>
        </w:rPr>
        <w:t xml:space="preserve">　　社会保险基金预算按险种分别编制，包括企业职工基本养老保险基金、失业保险基金、城镇职工基本医疗保险基金、工伤保险基金、生育保险基金等内容。根据国家法律法规建立的其他社会保险基金，条件成熟时，也应尽快纳入社会保险基金预算管理。</w:t>
      </w:r>
    </w:p>
    <w:p w:rsidR="00042E57" w:rsidRDefault="00042E57" w:rsidP="00042E57"/>
    <w:p w:rsidR="00042E57" w:rsidRDefault="00042E57" w:rsidP="00042E57">
      <w:pPr>
        <w:rPr>
          <w:rFonts w:hint="eastAsia"/>
        </w:rPr>
      </w:pPr>
      <w:r>
        <w:rPr>
          <w:rFonts w:hint="eastAsia"/>
        </w:rPr>
        <w:t xml:space="preserve">　　企业职工基本养老保险基金预算包括基金收入预算和基金支出预算。基金收入主要包括基本养老保险费收入、利息收入、财政补贴收入、转移收入、上级补助收入、下级上解收入、其他收入等；基金支出主要包括基本养老金支出、医疗补助金支出、丧葬抚恤补助支出、转移支出、补助下级支出、上解上级支出、其他支出等。</w:t>
      </w:r>
    </w:p>
    <w:p w:rsidR="00042E57" w:rsidRDefault="00042E57" w:rsidP="00042E57"/>
    <w:p w:rsidR="00042E57" w:rsidRDefault="00042E57" w:rsidP="00042E57">
      <w:pPr>
        <w:rPr>
          <w:rFonts w:hint="eastAsia"/>
        </w:rPr>
      </w:pPr>
      <w:r>
        <w:rPr>
          <w:rFonts w:hint="eastAsia"/>
        </w:rPr>
        <w:t xml:space="preserve">　　失业保险基金预算包括基金收入预算和基金支出预算。基金收入主要包括失业保险费收入、利息收入、财政补贴收入、转移收入、上级补助收入、下级上解收入、其他收入等；基金支出主要包括失业保险金支出、医疗补助金支出、丧葬抚恤补助支出、职业培训和职业介</w:t>
      </w:r>
      <w:r>
        <w:rPr>
          <w:rFonts w:hint="eastAsia"/>
        </w:rPr>
        <w:lastRenderedPageBreak/>
        <w:t>绍补贴支出、转移支出、补助下级支出、上解上级支出、其他支出等。</w:t>
      </w:r>
    </w:p>
    <w:p w:rsidR="00042E57" w:rsidRDefault="00042E57" w:rsidP="00042E57"/>
    <w:p w:rsidR="00042E57" w:rsidRDefault="00042E57" w:rsidP="00042E57">
      <w:pPr>
        <w:rPr>
          <w:rFonts w:hint="eastAsia"/>
        </w:rPr>
      </w:pPr>
      <w:r>
        <w:rPr>
          <w:rFonts w:hint="eastAsia"/>
        </w:rPr>
        <w:t xml:space="preserve">　　城镇职工基本医疗保险基金预算包括基金收入预算和基金支出预算。基金收入主要包括基本医疗保险费收入、利息收入、财政补贴收入、转移收入、上级补助收入、下级上解收入、其他收入等；基金支出主要包括基本医疗保险待遇支出、转移支出、补助下级支出、上解上级支出、其他支出等。</w:t>
      </w:r>
    </w:p>
    <w:p w:rsidR="00042E57" w:rsidRDefault="00042E57" w:rsidP="00042E57"/>
    <w:p w:rsidR="00042E57" w:rsidRDefault="00042E57" w:rsidP="00042E57">
      <w:pPr>
        <w:rPr>
          <w:rFonts w:hint="eastAsia"/>
        </w:rPr>
      </w:pPr>
      <w:r>
        <w:rPr>
          <w:rFonts w:hint="eastAsia"/>
        </w:rPr>
        <w:t xml:space="preserve">　　工伤保险基金预算包括基金收入预算和基金支出预算。基金收入主要包括工伤保险费收入、利息收入、财政补贴收入、转移收入、上级补助收入、下级上解收入、其他收入等；基金支出主要包括工伤保险待遇支出、劳动能力鉴定费支出、转移支出、补助下级支出、上解上级支出、其他支出等。</w:t>
      </w:r>
    </w:p>
    <w:p w:rsidR="00042E57" w:rsidRDefault="00042E57" w:rsidP="00042E57"/>
    <w:p w:rsidR="00042E57" w:rsidRDefault="00042E57" w:rsidP="00042E57">
      <w:pPr>
        <w:rPr>
          <w:rFonts w:hint="eastAsia"/>
        </w:rPr>
      </w:pPr>
      <w:r>
        <w:rPr>
          <w:rFonts w:hint="eastAsia"/>
        </w:rPr>
        <w:t xml:space="preserve">　　生育保险基金预算包括基金收入预算和基金支出预算。基金收入主要包括生育保险费收入、利息收入、财政补贴收入、转移收入、上级补助收入、下级上解收入、其他收入等；基金支出主要包括生育保险待遇支出、医疗费支出、转移支出、补助下级支出、上解上级支出、其他支出等。</w:t>
      </w:r>
    </w:p>
    <w:p w:rsidR="00042E57" w:rsidRDefault="00042E57" w:rsidP="00042E57"/>
    <w:p w:rsidR="00042E57" w:rsidRDefault="00042E57" w:rsidP="00042E57">
      <w:pPr>
        <w:rPr>
          <w:rFonts w:hint="eastAsia"/>
        </w:rPr>
      </w:pPr>
      <w:r>
        <w:rPr>
          <w:rFonts w:hint="eastAsia"/>
        </w:rPr>
        <w:t xml:space="preserve">　　三、社会保险基金预算编制方法</w:t>
      </w:r>
    </w:p>
    <w:p w:rsidR="00042E57" w:rsidRDefault="00042E57" w:rsidP="00042E57">
      <w:pPr>
        <w:rPr>
          <w:rFonts w:hint="eastAsia"/>
        </w:rPr>
      </w:pPr>
      <w:r>
        <w:rPr>
          <w:rFonts w:hint="eastAsia"/>
        </w:rPr>
        <w:t xml:space="preserve">　　社会保险基金预算编制采用科学、规范的方法，提高预算编制的预见性、准确性、完整性和科学性。</w:t>
      </w:r>
    </w:p>
    <w:p w:rsidR="00042E57" w:rsidRDefault="00042E57" w:rsidP="00042E57"/>
    <w:p w:rsidR="00042E57" w:rsidRDefault="00042E57" w:rsidP="00042E57">
      <w:pPr>
        <w:rPr>
          <w:rFonts w:hint="eastAsia"/>
        </w:rPr>
      </w:pPr>
      <w:r>
        <w:rPr>
          <w:rFonts w:hint="eastAsia"/>
        </w:rPr>
        <w:t xml:space="preserve">　　社会保险基金收入预算的编制应综合考虑统筹地区上年度基金预算执行情况、本年度经济社会发展水平预测以及社会保险工作计划等因素，包括社会保险参保人数、缴费人数、缴费工资基数等。统筹地区人民政府应根据社会保险基金收支、财政收支等情况，合理安排本级财政对社会保险基金的补助支出。</w:t>
      </w:r>
    </w:p>
    <w:p w:rsidR="00042E57" w:rsidRDefault="00042E57" w:rsidP="00042E57"/>
    <w:p w:rsidR="00042E57" w:rsidRDefault="00042E57" w:rsidP="00042E57">
      <w:pPr>
        <w:rPr>
          <w:rFonts w:hint="eastAsia"/>
        </w:rPr>
      </w:pPr>
      <w:r>
        <w:rPr>
          <w:rFonts w:hint="eastAsia"/>
        </w:rPr>
        <w:t xml:space="preserve">　　社会保险基金支出预算的编制应综合考虑统筹地区本年度享受社会保险待遇人数变动、经济社会发展状况、社会保险政策调整及社会保险待遇标准变动等因素。社会保险待遇支出预算应根据上年度享受社会保险待遇对象存量、上年度人均享受社会保险待遇水平等因素确定，同时考虑本年度变动情况；社会保险非待遇性支出预算要严格执行社会保险政策和管理制度规定。</w:t>
      </w:r>
    </w:p>
    <w:p w:rsidR="00042E57" w:rsidRDefault="00042E57" w:rsidP="00042E57"/>
    <w:p w:rsidR="00042E57" w:rsidRDefault="00042E57" w:rsidP="00042E57">
      <w:pPr>
        <w:rPr>
          <w:rFonts w:hint="eastAsia"/>
        </w:rPr>
      </w:pPr>
      <w:r>
        <w:rPr>
          <w:rFonts w:hint="eastAsia"/>
        </w:rPr>
        <w:t xml:space="preserve">　　四、社会保险基金预算编制和审批</w:t>
      </w:r>
    </w:p>
    <w:p w:rsidR="00042E57" w:rsidRDefault="00042E57" w:rsidP="00042E57">
      <w:pPr>
        <w:rPr>
          <w:rFonts w:hint="eastAsia"/>
        </w:rPr>
      </w:pPr>
      <w:r>
        <w:rPr>
          <w:rFonts w:hint="eastAsia"/>
        </w:rPr>
        <w:t xml:space="preserve">　　统筹地区社会保险基金预算草案由社会保险经办机构编制，经本级人力资源社会保障部门审核汇总，财政部门审核后，由财政和人力资源社会保障部门联合报本级人民政府审批。社会保险费由税务机关征收的，社会保险基金收入预算草案由社会保险经办机构会同税务机关编制。</w:t>
      </w:r>
    </w:p>
    <w:p w:rsidR="00042E57" w:rsidRDefault="00042E57" w:rsidP="00042E57"/>
    <w:p w:rsidR="00042E57" w:rsidRDefault="00042E57" w:rsidP="00042E57">
      <w:pPr>
        <w:rPr>
          <w:rFonts w:hint="eastAsia"/>
        </w:rPr>
      </w:pPr>
      <w:r>
        <w:rPr>
          <w:rFonts w:hint="eastAsia"/>
        </w:rPr>
        <w:t xml:space="preserve">　　统筹地区财政和人力资源社会保障部门将社会保险基金预算草案报本级人民政府审批后，报上一级财政和人力资源社会保障部门。省级财政和人力资源社会保障部门将本省（区、市）社会保险基金预算草案报本级人民政府后，报财政部和人力资源社会保障部。</w:t>
      </w:r>
    </w:p>
    <w:p w:rsidR="00042E57" w:rsidRDefault="00042E57" w:rsidP="00042E57"/>
    <w:p w:rsidR="00042E57" w:rsidRDefault="00042E57" w:rsidP="00042E57">
      <w:pPr>
        <w:rPr>
          <w:rFonts w:hint="eastAsia"/>
        </w:rPr>
      </w:pPr>
      <w:r>
        <w:rPr>
          <w:rFonts w:hint="eastAsia"/>
        </w:rPr>
        <w:t xml:space="preserve">　　全国社会保险基金预算草案由人力资源社会保障部汇总编制，财政部审核后，由财政部和人力资源社会保障部联合向国务院报告。待条件成熟时，由国务院适时向全国人大报告。</w:t>
      </w:r>
    </w:p>
    <w:p w:rsidR="00042E57" w:rsidRDefault="00042E57" w:rsidP="00042E57"/>
    <w:p w:rsidR="00042E57" w:rsidRDefault="00042E57" w:rsidP="00042E57">
      <w:pPr>
        <w:rPr>
          <w:rFonts w:hint="eastAsia"/>
        </w:rPr>
      </w:pPr>
      <w:r>
        <w:rPr>
          <w:rFonts w:hint="eastAsia"/>
        </w:rPr>
        <w:t xml:space="preserve">　　五、社会保险基金预算执行和调整</w:t>
      </w:r>
    </w:p>
    <w:p w:rsidR="00042E57" w:rsidRDefault="00042E57" w:rsidP="00042E57">
      <w:pPr>
        <w:rPr>
          <w:rFonts w:hint="eastAsia"/>
        </w:rPr>
      </w:pPr>
      <w:r>
        <w:rPr>
          <w:rFonts w:hint="eastAsia"/>
        </w:rPr>
        <w:t xml:space="preserve">　　社会保险基金预算草案经统筹地区人民政府批准后，由财政和人力资源社会保障部门批复，社会保险经办机构具体执行。社会保险经办机构应严格按照批准的预算和规定的程序执行，并定期向本级人力资源社会保障和财政部门报告。社会保险费由税务机关征收的，社会保险基金收入预算批复税务机关和社会保险经办机构，税务机关应严格按照批准的预算和规定的程序执行，并定期向本级财政和人力资源社会保障部门报告。</w:t>
      </w:r>
    </w:p>
    <w:p w:rsidR="00042E57" w:rsidRDefault="00042E57" w:rsidP="00042E57"/>
    <w:p w:rsidR="00042E57" w:rsidRDefault="00042E57" w:rsidP="00042E57">
      <w:pPr>
        <w:rPr>
          <w:rFonts w:hint="eastAsia"/>
        </w:rPr>
      </w:pPr>
      <w:r>
        <w:rPr>
          <w:rFonts w:hint="eastAsia"/>
        </w:rPr>
        <w:t xml:space="preserve">　　社会保险基金预算不得随意调整。在执行中因特殊情况需要增加支出或减少收入，应当编制社会保险基金预算调整方案。社会保险基金预算调整由统筹地区社会保险经办机构提出调整方案，经人力资源社会保障部门审核汇总，财政部门审核后，由财政和人力资源社会保障部门联合报本级人民政府批准。社会保险费由税务机关征收的，社会保险费收入预算调整方案由社会保险经办机构会同税务机关提出。</w:t>
      </w:r>
    </w:p>
    <w:p w:rsidR="00042E57" w:rsidRDefault="00042E57" w:rsidP="00042E57"/>
    <w:p w:rsidR="00042E57" w:rsidRDefault="00042E57" w:rsidP="00042E57">
      <w:pPr>
        <w:rPr>
          <w:rFonts w:hint="eastAsia"/>
        </w:rPr>
      </w:pPr>
      <w:r>
        <w:rPr>
          <w:rFonts w:hint="eastAsia"/>
        </w:rPr>
        <w:t xml:space="preserve">　　六、社会保险基金决算</w:t>
      </w:r>
    </w:p>
    <w:p w:rsidR="00042E57" w:rsidRDefault="00042E57" w:rsidP="00042E57">
      <w:pPr>
        <w:rPr>
          <w:rFonts w:hint="eastAsia"/>
        </w:rPr>
      </w:pPr>
      <w:r>
        <w:rPr>
          <w:rFonts w:hint="eastAsia"/>
        </w:rPr>
        <w:t xml:space="preserve">　　年度终了，统筹地区社会保险经办机构应按有关规定编制年度社会保险基金决算草案，经人力资源社会保障部门审核汇总，财政部门审核后，由财政和人力资源社会保障部门联合报本级人民政府审批。</w:t>
      </w:r>
    </w:p>
    <w:p w:rsidR="00042E57" w:rsidRDefault="00042E57" w:rsidP="00042E57"/>
    <w:p w:rsidR="00042E57" w:rsidRDefault="00042E57" w:rsidP="00042E57">
      <w:pPr>
        <w:rPr>
          <w:rFonts w:hint="eastAsia"/>
        </w:rPr>
      </w:pPr>
      <w:r>
        <w:rPr>
          <w:rFonts w:hint="eastAsia"/>
        </w:rPr>
        <w:t xml:space="preserve">　　统筹地区财政和人力资源社会保障部门将社会保险基金决算草案报本级人民政府审批后，报上一级财政和人力资源社会保障部门。省级财政和人力资源社会保障部门将本省（区、市）社会保险基金决算草案报本级人民政府后，报财政部和人力资源社会保障部。</w:t>
      </w:r>
    </w:p>
    <w:p w:rsidR="00042E57" w:rsidRDefault="00042E57" w:rsidP="00042E57"/>
    <w:p w:rsidR="00042E57" w:rsidRDefault="00042E57" w:rsidP="00042E57">
      <w:pPr>
        <w:rPr>
          <w:rFonts w:hint="eastAsia"/>
        </w:rPr>
      </w:pPr>
      <w:r>
        <w:rPr>
          <w:rFonts w:hint="eastAsia"/>
        </w:rPr>
        <w:t xml:space="preserve">　　全国社会保险基金决算草案由人力资源社会保障部汇总编制，财政部审核后，由财政部和人力资源社会保障部联合向国务院报告。</w:t>
      </w:r>
    </w:p>
    <w:p w:rsidR="00042E57" w:rsidRDefault="00042E57" w:rsidP="00042E57"/>
    <w:p w:rsidR="00042E57" w:rsidRDefault="00042E57" w:rsidP="00042E57">
      <w:pPr>
        <w:rPr>
          <w:rFonts w:hint="eastAsia"/>
        </w:rPr>
      </w:pPr>
      <w:r>
        <w:rPr>
          <w:rFonts w:hint="eastAsia"/>
        </w:rPr>
        <w:t xml:space="preserve">　　七、社会保险基金预算的组织实施</w:t>
      </w:r>
    </w:p>
    <w:p w:rsidR="00042E57" w:rsidRDefault="00042E57" w:rsidP="00042E57">
      <w:pPr>
        <w:rPr>
          <w:rFonts w:hint="eastAsia"/>
        </w:rPr>
      </w:pPr>
      <w:r>
        <w:rPr>
          <w:rFonts w:hint="eastAsia"/>
        </w:rPr>
        <w:t xml:space="preserve">　　各地区要根据</w:t>
      </w:r>
      <w:proofErr w:type="gramStart"/>
      <w:r>
        <w:rPr>
          <w:rFonts w:hint="eastAsia"/>
        </w:rPr>
        <w:t>本意见并结合</w:t>
      </w:r>
      <w:proofErr w:type="gramEnd"/>
      <w:r>
        <w:rPr>
          <w:rFonts w:hint="eastAsia"/>
        </w:rPr>
        <w:t>本地实际，编制</w:t>
      </w:r>
      <w:r>
        <w:rPr>
          <w:rFonts w:hint="eastAsia"/>
        </w:rPr>
        <w:t>2010</w:t>
      </w:r>
      <w:r>
        <w:rPr>
          <w:rFonts w:hint="eastAsia"/>
        </w:rPr>
        <w:t>年度社会保险基金预算，同时，进一步做好社会保险基金预算执行、调整和决算等工作。统筹地区人民政府要建立社会保险基金预算绩效考核和激励约束机制，推进预算工作组织实施。统筹地区社会保险经办机构编制及调整社会保险基金预决算的情况，应及时报上级社会保险经办机构。财政和人力资源社会保障部门要抓紧制定有关配套制度和办法，加强指导，积极稳妥地推进此项工作。</w:t>
      </w:r>
    </w:p>
    <w:p w:rsidR="00042E57" w:rsidRDefault="00042E57" w:rsidP="00042E57"/>
    <w:p w:rsidR="00042E57" w:rsidRDefault="00042E57" w:rsidP="00042E57">
      <w:pPr>
        <w:rPr>
          <w:rFonts w:hint="eastAsia"/>
        </w:rPr>
      </w:pPr>
      <w:r>
        <w:rPr>
          <w:rFonts w:hint="eastAsia"/>
        </w:rPr>
        <w:t xml:space="preserve">　　建立社会保险基金预算，是完善社会保险基金管理的一项重大制度建设，涉及面广，政策性强。各级人民政府要充分认识建立社会保险基金预算制度的重大意义，高度重视，加强领导，精心组织。财政、人力资源社会保障等部门要认真执行社会保险基金预算的各项制度和办法，积极配合，确保试行社会保险基金预算工作的顺利开展；同时，在基金预算编制过程中加强与有关部门的信息交流和沟通，逐步建立健全社会保险基金预决算信息公开制度。</w:t>
      </w:r>
    </w:p>
    <w:p w:rsidR="00042E57" w:rsidRDefault="00042E57" w:rsidP="00042E57">
      <w:pPr>
        <w:rPr>
          <w:rFonts w:hint="eastAsia"/>
        </w:rPr>
      </w:pPr>
    </w:p>
    <w:p w:rsidR="00042E57" w:rsidRDefault="00042E57" w:rsidP="00042E57">
      <w:pPr>
        <w:rPr>
          <w:rFonts w:hint="eastAsia"/>
        </w:rPr>
      </w:pPr>
    </w:p>
    <w:p w:rsidR="00042E57" w:rsidRDefault="00042E57" w:rsidP="00042E57"/>
    <w:p w:rsidR="00042E57" w:rsidRDefault="00042E57" w:rsidP="00042E57">
      <w:pPr>
        <w:ind w:firstLineChars="3000" w:firstLine="6300"/>
        <w:rPr>
          <w:rFonts w:hint="eastAsia"/>
        </w:rPr>
      </w:pPr>
      <w:r>
        <w:rPr>
          <w:rFonts w:hint="eastAsia"/>
        </w:rPr>
        <w:t>国务院</w:t>
      </w:r>
      <w:r>
        <w:rPr>
          <w:rFonts w:hint="eastAsia"/>
        </w:rPr>
        <w:t xml:space="preserve">      </w:t>
      </w:r>
    </w:p>
    <w:p w:rsidR="00042E57" w:rsidRDefault="00042E57" w:rsidP="00042E57">
      <w:pPr>
        <w:ind w:firstLineChars="2650" w:firstLine="5565"/>
        <w:rPr>
          <w:rFonts w:hint="eastAsia"/>
        </w:rPr>
      </w:pPr>
      <w:r>
        <w:rPr>
          <w:rFonts w:hint="eastAsia"/>
        </w:rPr>
        <w:t>二○一○年一月二日</w:t>
      </w:r>
    </w:p>
    <w:p w:rsidR="00CC7744" w:rsidRPr="00042E57" w:rsidRDefault="00CC7744">
      <w:pPr>
        <w:rPr>
          <w:rFonts w:hint="eastAsia"/>
        </w:rPr>
      </w:pPr>
    </w:p>
    <w:sectPr w:rsidR="00CC7744" w:rsidRPr="00042E57" w:rsidSect="00CC77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42E57"/>
    <w:rsid w:val="00042E57"/>
    <w:rsid w:val="00CC77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7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505</Words>
  <Characters>2881</Characters>
  <Application>Microsoft Office Word</Application>
  <DocSecurity>0</DocSecurity>
  <Lines>24</Lines>
  <Paragraphs>6</Paragraphs>
  <ScaleCrop>false</ScaleCrop>
  <Company>微软中国</Company>
  <LinksUpToDate>false</LinksUpToDate>
  <CharactersWithSpaces>3380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2011-01-14T02:30:00Z</dcterms:created>
  <dcterms:modified xsi:type="dcterms:W3CDTF">2011-01-14T02:32:00Z</dcterms:modified>
</cp:coreProperties>
</file>